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CE5F6" w14:textId="77777777" w:rsidR="001C02AC" w:rsidRDefault="001C02AC" w:rsidP="0092739B">
      <w:pPr>
        <w:shd w:val="clear" w:color="auto" w:fill="FFFFFF"/>
        <w:rPr>
          <w:rFonts w:ascii="Arial" w:hAnsi="Arial" w:cs="Arial"/>
          <w:color w:val="222222"/>
          <w:sz w:val="22"/>
          <w:szCs w:val="22"/>
        </w:rPr>
      </w:pPr>
    </w:p>
    <w:p w14:paraId="32EA8469" w14:textId="69E66C9C" w:rsidR="001C02AC" w:rsidRPr="001C02AC" w:rsidRDefault="001C02AC" w:rsidP="001C02AC">
      <w:pPr>
        <w:shd w:val="clear" w:color="auto" w:fill="FFFFFF"/>
        <w:jc w:val="center"/>
        <w:rPr>
          <w:rFonts w:ascii="Arial" w:hAnsi="Arial" w:cs="Arial"/>
          <w:b/>
          <w:color w:val="222222"/>
          <w:sz w:val="22"/>
          <w:szCs w:val="22"/>
        </w:rPr>
      </w:pPr>
      <w:r>
        <w:rPr>
          <w:rFonts w:ascii="Arial" w:hAnsi="Arial" w:cs="Arial"/>
          <w:b/>
          <w:color w:val="222222"/>
          <w:sz w:val="22"/>
          <w:szCs w:val="22"/>
        </w:rPr>
        <w:t>DOWNLOAD TERMS AND CONDITIONS</w:t>
      </w:r>
    </w:p>
    <w:p w14:paraId="712EFE9B" w14:textId="77777777" w:rsidR="001C02AC" w:rsidRDefault="001C02AC" w:rsidP="0092739B">
      <w:pPr>
        <w:shd w:val="clear" w:color="auto" w:fill="FFFFFF"/>
        <w:rPr>
          <w:rFonts w:ascii="Arial" w:hAnsi="Arial" w:cs="Arial"/>
          <w:color w:val="222222"/>
          <w:sz w:val="22"/>
          <w:szCs w:val="22"/>
        </w:rPr>
      </w:pPr>
    </w:p>
    <w:p w14:paraId="2AEEA5E7" w14:textId="77777777" w:rsidR="0092739B" w:rsidRPr="0092739B" w:rsidRDefault="0092739B" w:rsidP="0092739B">
      <w:pPr>
        <w:shd w:val="clear" w:color="auto" w:fill="FFFFFF"/>
        <w:rPr>
          <w:rFonts w:ascii="Arial" w:hAnsi="Arial" w:cs="Arial"/>
          <w:color w:val="222222"/>
          <w:sz w:val="22"/>
          <w:szCs w:val="22"/>
        </w:rPr>
      </w:pPr>
      <w:r w:rsidRPr="0092739B">
        <w:rPr>
          <w:rFonts w:ascii="Arial" w:hAnsi="Arial" w:cs="Arial"/>
          <w:color w:val="222222"/>
          <w:sz w:val="22"/>
          <w:szCs w:val="22"/>
        </w:rPr>
        <w:t>By downloading the information, copies, articles, photos, images or illustrations (collectively, “Content”), you agree to the following terms and conditions. Please understand that by downloading the Content, you are creating a legally binding agreement between us and any violation may result in legal action. So, please read carefully and comply with these terms.</w:t>
      </w:r>
    </w:p>
    <w:p w14:paraId="205F4A43" w14:textId="77777777" w:rsidR="0092739B" w:rsidRPr="0092739B" w:rsidRDefault="0092739B" w:rsidP="0092739B">
      <w:pPr>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 </w:t>
      </w:r>
    </w:p>
    <w:p w14:paraId="02B0C0CA" w14:textId="77777777"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1.       Refinery 29 Inc. (“Refinery29”) is the owner of the Content.</w:t>
      </w:r>
    </w:p>
    <w:p w14:paraId="51E0ADB2" w14:textId="77777777"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 </w:t>
      </w:r>
    </w:p>
    <w:p w14:paraId="337454DE" w14:textId="33D031A6"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2.       Subject to your compliance with these terms and conditions, Refinery29 grants to you a non-exclusive, non-</w:t>
      </w:r>
      <w:proofErr w:type="spellStart"/>
      <w:r w:rsidRPr="0092739B">
        <w:rPr>
          <w:rFonts w:ascii="Arial" w:hAnsi="Arial" w:cs="Arial"/>
          <w:color w:val="222222"/>
          <w:sz w:val="22"/>
          <w:szCs w:val="22"/>
          <w:shd w:val="clear" w:color="auto" w:fill="FFFFFF"/>
        </w:rPr>
        <w:t>sublicensable</w:t>
      </w:r>
      <w:proofErr w:type="spellEnd"/>
      <w:r w:rsidRPr="0092739B">
        <w:rPr>
          <w:rFonts w:ascii="Arial" w:hAnsi="Arial" w:cs="Arial"/>
          <w:color w:val="222222"/>
          <w:sz w:val="22"/>
          <w:szCs w:val="22"/>
          <w:shd w:val="clear" w:color="auto" w:fill="FFFFFF"/>
        </w:rPr>
        <w:t xml:space="preserve">, non-transferable, royalty-free, limited license to download and print the Content, to post the Content on your social media accounts and to distribute the Content, in all instances solely for your personal, editorial, non-commercial use and in order to start the conversation with your friends about </w:t>
      </w:r>
      <w:bookmarkStart w:id="0" w:name="_GoBack"/>
      <w:bookmarkEnd w:id="0"/>
      <w:r w:rsidRPr="001C02AC">
        <w:rPr>
          <w:rFonts w:ascii="Arial" w:hAnsi="Arial" w:cs="Arial"/>
          <w:color w:val="222222"/>
          <w:sz w:val="22"/>
          <w:szCs w:val="22"/>
          <w:shd w:val="clear" w:color="auto" w:fill="FFFFFF"/>
        </w:rPr>
        <w:t>the issues depicted in the Content</w:t>
      </w:r>
      <w:r w:rsidRPr="0092739B">
        <w:rPr>
          <w:rFonts w:ascii="Arial" w:hAnsi="Arial" w:cs="Arial"/>
          <w:color w:val="222222"/>
          <w:sz w:val="22"/>
          <w:szCs w:val="22"/>
          <w:shd w:val="clear" w:color="auto" w:fill="FFFFFF"/>
        </w:rPr>
        <w:t xml:space="preserve"> (the “Subject”).</w:t>
      </w:r>
    </w:p>
    <w:p w14:paraId="10E892E8" w14:textId="77777777"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 </w:t>
      </w:r>
    </w:p>
    <w:p w14:paraId="455881FB" w14:textId="19B33365"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3.       Refinery29 retains and reserves all rights, ti</w:t>
      </w:r>
      <w:r w:rsidR="006A52EE">
        <w:rPr>
          <w:rFonts w:ascii="Arial" w:hAnsi="Arial" w:cs="Arial"/>
          <w:color w:val="222222"/>
          <w:sz w:val="22"/>
          <w:szCs w:val="22"/>
          <w:shd w:val="clear" w:color="auto" w:fill="FFFFFF"/>
        </w:rPr>
        <w:t>t</w:t>
      </w:r>
      <w:r w:rsidRPr="0092739B">
        <w:rPr>
          <w:rFonts w:ascii="Arial" w:hAnsi="Arial" w:cs="Arial"/>
          <w:color w:val="222222"/>
          <w:sz w:val="22"/>
          <w:szCs w:val="22"/>
          <w:shd w:val="clear" w:color="auto" w:fill="FFFFFF"/>
        </w:rPr>
        <w:t>le, and interest in and to the Content except as expressly provided in these terms and conditions. There is no implied license which means that any use of the Content not stated above requires Refinery29’s prior written approval.</w:t>
      </w:r>
    </w:p>
    <w:p w14:paraId="6F7F60C2" w14:textId="77777777"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 </w:t>
      </w:r>
    </w:p>
    <w:p w14:paraId="04AFE5DF" w14:textId="77777777" w:rsidR="0092739B" w:rsidRPr="0092739B" w:rsidRDefault="0092739B" w:rsidP="0092739B">
      <w:pPr>
        <w:shd w:val="clear" w:color="auto" w:fill="FFFFFF"/>
        <w:ind w:left="720"/>
        <w:rPr>
          <w:rFonts w:ascii="Arial" w:hAnsi="Arial" w:cs="Arial"/>
          <w:color w:val="222222"/>
          <w:sz w:val="22"/>
          <w:szCs w:val="22"/>
        </w:rPr>
      </w:pPr>
      <w:r w:rsidRPr="0092739B">
        <w:rPr>
          <w:rFonts w:ascii="Arial" w:hAnsi="Arial" w:cs="Arial"/>
          <w:color w:val="222222"/>
          <w:sz w:val="22"/>
          <w:szCs w:val="22"/>
        </w:rPr>
        <w:t>4.       When using the Content, you must provide clear and preeminent attribution to Refinery29 and include “© Refinery 29 Inc. All Rights Reserved.” so that others know that Refinery29 is the owner of the Content and that they have no right to use the Content. If the Content already include</w:t>
      </w:r>
      <w:r w:rsidRPr="001C02AC">
        <w:rPr>
          <w:rFonts w:ascii="Arial" w:hAnsi="Arial" w:cs="Arial"/>
          <w:color w:val="222222"/>
          <w:sz w:val="22"/>
          <w:szCs w:val="22"/>
        </w:rPr>
        <w:t>s</w:t>
      </w:r>
      <w:r w:rsidRPr="0092739B">
        <w:rPr>
          <w:rFonts w:ascii="Arial" w:hAnsi="Arial" w:cs="Arial"/>
          <w:color w:val="222222"/>
          <w:sz w:val="22"/>
          <w:szCs w:val="22"/>
        </w:rPr>
        <w:t xml:space="preserve"> a proprietary rights notice (i.e., “© 2017 Refinery 29 Inc.”), you are required to not remove, alter, or obscure in any way such notice.</w:t>
      </w:r>
    </w:p>
    <w:p w14:paraId="6B1244FF" w14:textId="77777777" w:rsidR="0092739B" w:rsidRPr="0092739B" w:rsidRDefault="0092739B" w:rsidP="0092739B">
      <w:pPr>
        <w:shd w:val="clear" w:color="auto" w:fill="FFFFFF"/>
        <w:ind w:left="720"/>
        <w:rPr>
          <w:rFonts w:ascii="Arial" w:hAnsi="Arial" w:cs="Arial"/>
          <w:color w:val="222222"/>
          <w:sz w:val="22"/>
          <w:szCs w:val="22"/>
        </w:rPr>
      </w:pPr>
      <w:r w:rsidRPr="0092739B">
        <w:rPr>
          <w:rFonts w:ascii="Arial" w:hAnsi="Arial" w:cs="Arial"/>
          <w:color w:val="222222"/>
          <w:sz w:val="22"/>
          <w:szCs w:val="22"/>
        </w:rPr>
        <w:t> </w:t>
      </w:r>
    </w:p>
    <w:p w14:paraId="36EDD230" w14:textId="77777777" w:rsidR="0092739B" w:rsidRPr="0092739B" w:rsidRDefault="0092739B" w:rsidP="0092739B">
      <w:pPr>
        <w:shd w:val="clear" w:color="auto" w:fill="FFFFFF"/>
        <w:ind w:left="720"/>
        <w:rPr>
          <w:rFonts w:ascii="Arial" w:hAnsi="Arial" w:cs="Arial"/>
          <w:color w:val="222222"/>
          <w:sz w:val="22"/>
          <w:szCs w:val="22"/>
        </w:rPr>
      </w:pPr>
      <w:r w:rsidRPr="0092739B">
        <w:rPr>
          <w:rFonts w:ascii="Arial" w:hAnsi="Arial" w:cs="Arial"/>
          <w:color w:val="222222"/>
          <w:sz w:val="22"/>
          <w:szCs w:val="22"/>
        </w:rPr>
        <w:t>5.       You cannot authorize others to use the Content. This means that you cannot allow others to download, extract, redistribute or access the Content as a standalone f</w:t>
      </w:r>
      <w:r w:rsidRPr="001C02AC">
        <w:rPr>
          <w:rFonts w:ascii="Arial" w:hAnsi="Arial" w:cs="Arial"/>
          <w:color w:val="222222"/>
          <w:sz w:val="22"/>
          <w:szCs w:val="22"/>
        </w:rPr>
        <w:t xml:space="preserve">ile. Only Refinery29 can do </w:t>
      </w:r>
      <w:r w:rsidRPr="0092739B">
        <w:rPr>
          <w:rFonts w:ascii="Arial" w:hAnsi="Arial" w:cs="Arial"/>
          <w:color w:val="222222"/>
          <w:sz w:val="22"/>
          <w:szCs w:val="22"/>
        </w:rPr>
        <w:t>that.</w:t>
      </w:r>
    </w:p>
    <w:p w14:paraId="5CA55679" w14:textId="77777777" w:rsidR="0092739B" w:rsidRPr="0092739B" w:rsidRDefault="0092739B" w:rsidP="0092739B">
      <w:pPr>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 </w:t>
      </w:r>
    </w:p>
    <w:p w14:paraId="4DF35465" w14:textId="77777777"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6.       Selling goods bearing the Content, using the Content to promote goods or services, or other similar promotional, commercial, endorsement, advertising or merchandising use is an absolute “no-no.” We are not granting you this license for such purposes.</w:t>
      </w:r>
    </w:p>
    <w:p w14:paraId="0AF98AE0" w14:textId="77777777"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 </w:t>
      </w:r>
    </w:p>
    <w:p w14:paraId="2251613C" w14:textId="77777777"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7.       Use the Content to express your ideas about the Subject. The Content cannot be used with, or in proximity with, anything that could be perceived as pornographic, defamatory, racist, or disrespectful of others.</w:t>
      </w:r>
    </w:p>
    <w:p w14:paraId="270BF492" w14:textId="77777777"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 </w:t>
      </w:r>
    </w:p>
    <w:p w14:paraId="10B23A3E" w14:textId="77777777"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8.       Do not edit or crop the Content. In other words, use it in its entirety only.</w:t>
      </w:r>
    </w:p>
    <w:p w14:paraId="20710EA7" w14:textId="77777777"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 </w:t>
      </w:r>
    </w:p>
    <w:p w14:paraId="2C4BE400" w14:textId="77777777"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9.       Upon our request, you will remove the Content from wherever it is used.</w:t>
      </w:r>
    </w:p>
    <w:p w14:paraId="7676AAD7" w14:textId="77777777"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 </w:t>
      </w:r>
    </w:p>
    <w:p w14:paraId="4184E7F3" w14:textId="77777777"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10.   Refinery29 provides you this Content “as is” and makes no warranty or representation of any sort.</w:t>
      </w:r>
    </w:p>
    <w:p w14:paraId="22C33A35" w14:textId="77777777"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 </w:t>
      </w:r>
    </w:p>
    <w:p w14:paraId="369CD06E" w14:textId="77777777" w:rsidR="0092739B" w:rsidRPr="0092739B" w:rsidRDefault="0092739B" w:rsidP="0092739B">
      <w:pPr>
        <w:ind w:left="720"/>
        <w:rPr>
          <w:rFonts w:ascii="Arial" w:hAnsi="Arial" w:cs="Arial"/>
          <w:color w:val="222222"/>
          <w:sz w:val="22"/>
          <w:szCs w:val="22"/>
          <w:shd w:val="clear" w:color="auto" w:fill="FFFFFF"/>
        </w:rPr>
      </w:pPr>
      <w:r w:rsidRPr="0092739B">
        <w:rPr>
          <w:rFonts w:ascii="Arial" w:hAnsi="Arial" w:cs="Arial"/>
          <w:color w:val="222222"/>
          <w:sz w:val="22"/>
          <w:szCs w:val="22"/>
          <w:shd w:val="clear" w:color="auto" w:fill="FFFFFF"/>
        </w:rPr>
        <w:t>11.   If you have any question, please contact us at </w:t>
      </w:r>
      <w:hyperlink r:id="rId6" w:tgtFrame="_blank" w:history="1">
        <w:r w:rsidRPr="001C02AC">
          <w:rPr>
            <w:rFonts w:ascii="Arial" w:hAnsi="Arial" w:cs="Arial"/>
            <w:color w:val="1155CC"/>
            <w:sz w:val="22"/>
            <w:szCs w:val="22"/>
            <w:u w:val="single"/>
            <w:shd w:val="clear" w:color="auto" w:fill="FFFFFF"/>
          </w:rPr>
          <w:t>legal@refinery29.com</w:t>
        </w:r>
      </w:hyperlink>
      <w:r w:rsidRPr="0092739B">
        <w:rPr>
          <w:rFonts w:ascii="Arial" w:hAnsi="Arial" w:cs="Arial"/>
          <w:color w:val="222222"/>
          <w:sz w:val="22"/>
          <w:szCs w:val="22"/>
          <w:shd w:val="clear" w:color="auto" w:fill="FFFFFF"/>
        </w:rPr>
        <w:t>.</w:t>
      </w:r>
    </w:p>
    <w:p w14:paraId="38F4E93F" w14:textId="77777777" w:rsidR="00242FBC" w:rsidRPr="001C02AC" w:rsidRDefault="00C974FA">
      <w:pPr>
        <w:rPr>
          <w:rFonts w:ascii="Arial" w:hAnsi="Arial" w:cs="Arial"/>
          <w:sz w:val="22"/>
          <w:szCs w:val="22"/>
        </w:rPr>
      </w:pPr>
    </w:p>
    <w:sectPr w:rsidR="00242FBC" w:rsidRPr="001C02AC" w:rsidSect="001C02AC">
      <w:headerReference w:type="default" r:id="rId7"/>
      <w:pgSz w:w="12240" w:h="15840"/>
      <w:pgMar w:top="1440"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57136" w14:textId="77777777" w:rsidR="00C974FA" w:rsidRDefault="00C974FA" w:rsidP="001C02AC">
      <w:r>
        <w:separator/>
      </w:r>
    </w:p>
  </w:endnote>
  <w:endnote w:type="continuationSeparator" w:id="0">
    <w:p w14:paraId="3C56B4DE" w14:textId="77777777" w:rsidR="00C974FA" w:rsidRDefault="00C974FA" w:rsidP="001C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B789" w14:textId="77777777" w:rsidR="00C974FA" w:rsidRDefault="00C974FA" w:rsidP="001C02AC">
      <w:r>
        <w:separator/>
      </w:r>
    </w:p>
  </w:footnote>
  <w:footnote w:type="continuationSeparator" w:id="0">
    <w:p w14:paraId="0A557158" w14:textId="77777777" w:rsidR="00C974FA" w:rsidRDefault="00C974FA" w:rsidP="001C0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2E1D" w14:textId="3E366A5D" w:rsidR="001C02AC" w:rsidRDefault="001C02AC" w:rsidP="001C02AC">
    <w:pPr>
      <w:pStyle w:val="Header"/>
      <w:jc w:val="center"/>
    </w:pPr>
    <w:r>
      <w:rPr>
        <w:noProof/>
      </w:rPr>
      <w:drawing>
        <wp:inline distT="0" distB="0" distL="0" distR="0" wp14:anchorId="489B4315" wp14:editId="0769598B">
          <wp:extent cx="13462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extLst>
                      <a:ext uri="{28A0092B-C50C-407E-A947-70E740481C1C}">
                        <a14:useLocalDpi xmlns:a14="http://schemas.microsoft.com/office/drawing/2010/main" val="0"/>
                      </a:ext>
                    </a:extLst>
                  </a:blip>
                  <a:stretch>
                    <a:fillRect/>
                  </a:stretch>
                </pic:blipFill>
                <pic:spPr>
                  <a:xfrm>
                    <a:off x="0" y="0"/>
                    <a:ext cx="1346200" cy="863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9B"/>
    <w:rsid w:val="000756EA"/>
    <w:rsid w:val="001C02AC"/>
    <w:rsid w:val="00240BD7"/>
    <w:rsid w:val="002C16BF"/>
    <w:rsid w:val="005D4982"/>
    <w:rsid w:val="006A52EE"/>
    <w:rsid w:val="0076212F"/>
    <w:rsid w:val="0092739B"/>
    <w:rsid w:val="009739A4"/>
    <w:rsid w:val="00C9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328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910403426789988355gmail-m428850019224448788gmail-m-3121133747966089504msolistparagraph">
    <w:name w:val="m_-4910403426789988355gmail-m_428850019224448788gmail-m_-3121133747966089504msolistparagraph"/>
    <w:basedOn w:val="Normal"/>
    <w:rsid w:val="0092739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2739B"/>
    <w:rPr>
      <w:color w:val="0000FF"/>
      <w:u w:val="single"/>
    </w:rPr>
  </w:style>
  <w:style w:type="paragraph" w:styleId="Header">
    <w:name w:val="header"/>
    <w:basedOn w:val="Normal"/>
    <w:link w:val="HeaderChar"/>
    <w:uiPriority w:val="99"/>
    <w:unhideWhenUsed/>
    <w:rsid w:val="001C02AC"/>
    <w:pPr>
      <w:tabs>
        <w:tab w:val="center" w:pos="4680"/>
        <w:tab w:val="right" w:pos="9360"/>
      </w:tabs>
    </w:pPr>
  </w:style>
  <w:style w:type="character" w:customStyle="1" w:styleId="HeaderChar">
    <w:name w:val="Header Char"/>
    <w:basedOn w:val="DefaultParagraphFont"/>
    <w:link w:val="Header"/>
    <w:uiPriority w:val="99"/>
    <w:rsid w:val="001C02AC"/>
  </w:style>
  <w:style w:type="paragraph" w:styleId="Footer">
    <w:name w:val="footer"/>
    <w:basedOn w:val="Normal"/>
    <w:link w:val="FooterChar"/>
    <w:uiPriority w:val="99"/>
    <w:unhideWhenUsed/>
    <w:rsid w:val="001C02AC"/>
    <w:pPr>
      <w:tabs>
        <w:tab w:val="center" w:pos="4680"/>
        <w:tab w:val="right" w:pos="9360"/>
      </w:tabs>
    </w:pPr>
  </w:style>
  <w:style w:type="character" w:customStyle="1" w:styleId="FooterChar">
    <w:name w:val="Footer Char"/>
    <w:basedOn w:val="DefaultParagraphFont"/>
    <w:link w:val="Footer"/>
    <w:uiPriority w:val="99"/>
    <w:rsid w:val="001C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9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gal@refinery29.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Matossian</dc:creator>
  <cp:keywords/>
  <dc:description/>
  <cp:lastModifiedBy>Steve Gordon</cp:lastModifiedBy>
  <cp:revision>3</cp:revision>
  <dcterms:created xsi:type="dcterms:W3CDTF">2018-03-16T12:41:00Z</dcterms:created>
  <dcterms:modified xsi:type="dcterms:W3CDTF">2018-03-16T12:42:00Z</dcterms:modified>
</cp:coreProperties>
</file>